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n6oesd9lblp" w:id="0"/>
      <w:bookmarkEnd w:id="0"/>
      <w:r w:rsidDel="00000000" w:rsidR="00000000" w:rsidRPr="00000000">
        <w:rPr>
          <w:rtl w:val="0"/>
        </w:rPr>
        <w:t xml:space="preserve">Why Pray If God Already Knows?</w:t>
      </w:r>
    </w:p>
    <w:p w:rsidR="00000000" w:rsidDel="00000000" w:rsidP="00000000" w:rsidRDefault="00000000" w:rsidRPr="00000000" w14:paraId="00000002">
      <w:pPr>
        <w:pStyle w:val="Heading2"/>
        <w:rPr/>
      </w:pPr>
      <w:bookmarkStart w:colFirst="0" w:colLast="0" w:name="_f0rvubdjcmtt" w:id="1"/>
      <w:bookmarkEnd w:id="1"/>
      <w:r w:rsidDel="00000000" w:rsidR="00000000" w:rsidRPr="00000000">
        <w:rPr>
          <w:rtl w:val="0"/>
        </w:rPr>
        <w:t xml:space="preserve">Week 1: The Purpose of Proximity</w:t>
      </w:r>
    </w:p>
    <w:p w:rsidR="00000000" w:rsidDel="00000000" w:rsidP="00000000" w:rsidRDefault="00000000" w:rsidRPr="00000000" w14:paraId="00000003">
      <w:pPr>
        <w:rPr>
          <w:sz w:val="24"/>
          <w:szCs w:val="24"/>
        </w:rPr>
      </w:pPr>
      <w:r w:rsidDel="00000000" w:rsidR="00000000" w:rsidRPr="00000000">
        <w:rPr>
          <w:b w:val="1"/>
          <w:bCs w:val="1"/>
          <w:sz w:val="24"/>
          <w:szCs w:val="24"/>
          <w:rtl w:val="0"/>
        </w:rPr>
        <w:t xml:space="preserve">Big Idea:</w:t>
      </w:r>
      <w:r w:rsidDel="00000000" w:rsidR="00000000" w:rsidRPr="00000000">
        <w:rPr>
          <w:sz w:val="24"/>
          <w:szCs w:val="24"/>
          <w:rtl w:val="0"/>
        </w:rPr>
        <w:t xml:space="preserve"> Jesus tells us, “Your Father knows what you need before you ask him.” So prayer is not primarily about getting facts to God. Prayer is the gift by which we draw near to God, learn to live with God, and allow our hearts to be shaped by the Father who already knows us completely.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rPr>
          <w:i w:val="1"/>
          <w:iCs w:val="1"/>
          <w:sz w:val="24"/>
          <w:szCs w:val="24"/>
        </w:rPr>
      </w:pPr>
      <w:r w:rsidDel="00000000" w:rsidR="00000000" w:rsidRPr="00000000">
        <w:rPr>
          <w:b w:val="1"/>
          <w:bCs w:val="1"/>
          <w:sz w:val="24"/>
          <w:szCs w:val="24"/>
          <w:rtl w:val="0"/>
        </w:rPr>
        <w:t xml:space="preserve">Prayer:</w:t>
      </w:r>
      <w:r w:rsidDel="00000000" w:rsidR="00000000" w:rsidRPr="00000000">
        <w:rPr>
          <w:i w:val="1"/>
          <w:iCs w:val="1"/>
          <w:sz w:val="24"/>
          <w:szCs w:val="24"/>
          <w:rtl w:val="0"/>
        </w:rPr>
        <w:t xml:space="preserve"> “Father, many of us have learned how to speak at you, while still remaining far from you. Teach us the grace of nearness. Quiet the noise within us, uncover the hunger beneath our words, and bring us again to the simple wonder that we are your children and you welcome us near. Let your Spirit train us in prayer until communion with you becomes the deepest pattern of our lives. Through Christ our Lord, amen.”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sz w:val="24"/>
          <w:szCs w:val="24"/>
          <w:rtl w:val="0"/>
        </w:rPr>
        <w:t xml:space="preserve">Scripture:</w:t>
      </w:r>
      <w:r w:rsidDel="00000000" w:rsidR="00000000" w:rsidRPr="00000000">
        <w:rPr>
          <w:sz w:val="24"/>
          <w:szCs w:val="24"/>
          <w:rtl w:val="0"/>
        </w:rPr>
        <w:t xml:space="preserve"> Matthew 6:5–13, especially verses 7–8</w:t>
      </w:r>
      <w:r w:rsidDel="00000000" w:rsidR="00000000" w:rsidRPr="00000000">
        <w:rPr>
          <w:rtl w:val="0"/>
        </w:rPr>
      </w:r>
    </w:p>
    <w:p w:rsidR="00000000" w:rsidDel="00000000" w:rsidP="00000000" w:rsidRDefault="00000000" w:rsidRPr="00000000" w14:paraId="00000008">
      <w:pPr>
        <w:pStyle w:val="Heading2"/>
        <w:rPr/>
      </w:pPr>
      <w:bookmarkStart w:colFirst="0" w:colLast="0" w:name="_9qpvcr6z38ei" w:id="2"/>
      <w:bookmarkEnd w:id="2"/>
      <w:r w:rsidDel="00000000" w:rsidR="00000000" w:rsidRPr="00000000">
        <w:rPr>
          <w:rtl w:val="0"/>
        </w:rPr>
        <w:t xml:space="preserve">Introduction</w:t>
      </w:r>
    </w:p>
    <w:p w:rsidR="00000000" w:rsidDel="00000000" w:rsidP="00000000" w:rsidRDefault="00000000" w:rsidRPr="00000000" w14:paraId="00000009">
      <w:pPr>
        <w:rPr>
          <w:sz w:val="24"/>
          <w:szCs w:val="24"/>
        </w:rPr>
      </w:pPr>
      <w:r w:rsidDel="00000000" w:rsidR="00000000" w:rsidRPr="00000000">
        <w:rPr>
          <w:sz w:val="24"/>
          <w:szCs w:val="24"/>
          <w:rtl w:val="0"/>
        </w:rPr>
        <w:t xml:space="preserve">Today we begin a new 4-week series called </w:t>
      </w:r>
      <w:r w:rsidDel="00000000" w:rsidR="00000000" w:rsidRPr="00000000">
        <w:rPr>
          <w:b w:val="1"/>
          <w:bCs w:val="1"/>
          <w:sz w:val="24"/>
          <w:szCs w:val="24"/>
          <w:rtl w:val="0"/>
        </w:rPr>
        <w:t xml:space="preserve">Why Pray If God Already Knows?</w:t>
      </w:r>
      <w:r w:rsidDel="00000000" w:rsidR="00000000" w:rsidRPr="00000000">
        <w:rPr>
          <w:sz w:val="24"/>
          <w:szCs w:val="24"/>
          <w:rtl w:val="0"/>
        </w:rPr>
        <w:t xml:space="preserve"> And I think that question reaches farther into real life than we want to admit.</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bCs w:val="1"/>
          <w:sz w:val="24"/>
          <w:szCs w:val="24"/>
          <w:rtl w:val="0"/>
        </w:rPr>
        <w:t xml:space="preserve">Pastor - </w:t>
      </w:r>
      <w:r w:rsidDel="00000000" w:rsidR="00000000" w:rsidRPr="00000000">
        <w:rPr>
          <w:sz w:val="24"/>
          <w:szCs w:val="24"/>
          <w:rtl w:val="0"/>
        </w:rPr>
        <w:t xml:space="preserve">You might share a personal story here to help setup the series.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D">
      <w:pPr>
        <w:rPr>
          <w:i w:val="1"/>
          <w:iCs w:val="1"/>
          <w:sz w:val="24"/>
          <w:szCs w:val="24"/>
        </w:rPr>
      </w:pPr>
      <w:r w:rsidDel="00000000" w:rsidR="00000000" w:rsidRPr="00000000">
        <w:rPr>
          <w:sz w:val="24"/>
          <w:szCs w:val="24"/>
          <w:rtl w:val="0"/>
        </w:rPr>
        <w:t xml:space="preserve">Because most of us have had the experience of praying, and praying sincerely, while quietly wondering what exactly is happening in that moment. If God already knows the diagnosis, why tell him? If God already knows the strain in the marriage, the fear in the mind, the bills on the counter, the tears you have not shown anyone else, the temptation you keep fighting, the grief that sits on your chest like a weight, then what is prayer for… </w:t>
      </w:r>
      <w:r w:rsidDel="00000000" w:rsidR="00000000" w:rsidRPr="00000000">
        <w:rPr>
          <w:i w:val="1"/>
          <w:iCs w:val="1"/>
          <w:sz w:val="24"/>
          <w:szCs w:val="24"/>
          <w:rtl w:val="0"/>
        </w:rPr>
        <w:t xml:space="preserve">He already knows all about it.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In Matthew chapter 6, we encounter Jesus addressing the question of prayer with his disciples. He says: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1">
      <w:pPr>
        <w:ind w:left="600" w:right="600" w:firstLine="0"/>
        <w:rPr>
          <w:i w:val="1"/>
          <w:iCs w:val="1"/>
          <w:sz w:val="24"/>
          <w:szCs w:val="24"/>
        </w:rPr>
      </w:pPr>
      <w:r w:rsidDel="00000000" w:rsidR="00000000" w:rsidRPr="00000000">
        <w:rPr>
          <w:i w:val="1"/>
          <w:iCs w:val="1"/>
          <w:sz w:val="24"/>
          <w:szCs w:val="24"/>
          <w:rtl w:val="0"/>
        </w:rPr>
        <w:t xml:space="preserve">“And when you pray, do not heap up empty phrases as the Gentiles do, for they think that they will be heard for their many words. Do not be like them, for your Father knows what you need before you ask him.”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Jesus does not say that prayer is useless because God already knows. He does not say, “Since the Father knows, there is no reason to ask.” He says, in effect, “Since your Father knows, you are finally free to pray as children.”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That means prayer is not the frantic attempt to brief an uninformed deity. It is not the effort to overcome divine reluctance by verbal persistence alone. It is not a performance for others, and it is definitely not a technique for managing outcomes. </w:t>
      </w:r>
      <w:r w:rsidDel="00000000" w:rsidR="00000000" w:rsidRPr="00000000">
        <w:rPr>
          <w:b w:val="1"/>
          <w:bCs w:val="1"/>
          <w:sz w:val="24"/>
          <w:szCs w:val="24"/>
          <w:rtl w:val="0"/>
        </w:rPr>
        <w:t xml:space="preserve">Prayer is the life of relationship</w:t>
      </w:r>
      <w:r w:rsidDel="00000000" w:rsidR="00000000" w:rsidRPr="00000000">
        <w:rPr>
          <w:sz w:val="24"/>
          <w:szCs w:val="24"/>
          <w:rtl w:val="0"/>
        </w:rPr>
        <w:t xml:space="preserve">. Prayer is nearness. Prayer is participation. Prayer is what happens when a child comes consciously into the presence of a Father.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And that is why this first week is about </w:t>
      </w:r>
      <w:r w:rsidDel="00000000" w:rsidR="00000000" w:rsidRPr="00000000">
        <w:rPr>
          <w:b w:val="1"/>
          <w:bCs w:val="1"/>
          <w:sz w:val="24"/>
          <w:szCs w:val="24"/>
          <w:rtl w:val="0"/>
        </w:rPr>
        <w:t xml:space="preserve">the purpose of proximity</w:t>
      </w:r>
      <w:r w:rsidDel="00000000" w:rsidR="00000000" w:rsidRPr="00000000">
        <w:rPr>
          <w:sz w:val="24"/>
          <w:szCs w:val="24"/>
          <w:rtl w:val="0"/>
        </w:rPr>
        <w:t xml:space="preserve">.</w:t>
      </w:r>
    </w:p>
    <w:p w:rsidR="00000000" w:rsidDel="00000000" w:rsidP="00000000" w:rsidRDefault="00000000" w:rsidRPr="00000000" w14:paraId="00000018">
      <w:pPr>
        <w:pStyle w:val="Heading2"/>
        <w:rPr/>
      </w:pPr>
      <w:bookmarkStart w:colFirst="0" w:colLast="0" w:name="_ap4ploeto740" w:id="3"/>
      <w:bookmarkEnd w:id="3"/>
      <w:r w:rsidDel="00000000" w:rsidR="00000000" w:rsidRPr="00000000">
        <w:rPr>
          <w:rtl w:val="0"/>
        </w:rPr>
        <w:t xml:space="preserve">Main Teaching</w:t>
      </w:r>
    </w:p>
    <w:p w:rsidR="00000000" w:rsidDel="00000000" w:rsidP="00000000" w:rsidRDefault="00000000" w:rsidRPr="00000000" w14:paraId="00000019">
      <w:pPr>
        <w:pStyle w:val="Heading3"/>
        <w:rPr>
          <w:b w:val="1"/>
          <w:bCs w:val="1"/>
          <w:color w:val="000000"/>
          <w:sz w:val="24"/>
          <w:szCs w:val="24"/>
        </w:rPr>
      </w:pPr>
      <w:bookmarkStart w:colFirst="0" w:colLast="0" w:name="_hhvzii3z56w7" w:id="4"/>
      <w:bookmarkEnd w:id="4"/>
      <w:r w:rsidDel="00000000" w:rsidR="00000000" w:rsidRPr="00000000">
        <w:rPr>
          <w:b w:val="1"/>
          <w:bCs w:val="1"/>
          <w:color w:val="000000"/>
          <w:sz w:val="24"/>
          <w:szCs w:val="24"/>
          <w:rtl w:val="0"/>
        </w:rPr>
        <w:t xml:space="preserve">1. Jesus begins by clearing away two distortions</w:t>
      </w:r>
    </w:p>
    <w:p w:rsidR="00000000" w:rsidDel="00000000" w:rsidP="00000000" w:rsidRDefault="00000000" w:rsidRPr="00000000" w14:paraId="0000001A">
      <w:pPr>
        <w:rPr>
          <w:sz w:val="24"/>
          <w:szCs w:val="24"/>
        </w:rPr>
      </w:pPr>
      <w:r w:rsidDel="00000000" w:rsidR="00000000" w:rsidRPr="00000000">
        <w:rPr>
          <w:sz w:val="24"/>
          <w:szCs w:val="24"/>
          <w:rtl w:val="0"/>
        </w:rPr>
        <w:t xml:space="preserve">As with any passage we read in the bible, the setting of Matthew 6 matters… So here’s what’s going on; Jesus is preaching the Sermon on the Mount, and he is teaching people how life in the kingdom actually works. And when he speaks about prayer, he first names two common distortions.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One is prayer as </w:t>
      </w:r>
      <w:r w:rsidDel="00000000" w:rsidR="00000000" w:rsidRPr="00000000">
        <w:rPr>
          <w:b w:val="1"/>
          <w:bCs w:val="1"/>
          <w:sz w:val="24"/>
          <w:szCs w:val="24"/>
          <w:rtl w:val="0"/>
        </w:rPr>
        <w:t xml:space="preserve">performance</w:t>
      </w:r>
      <w:r w:rsidDel="00000000" w:rsidR="00000000" w:rsidRPr="00000000">
        <w:rPr>
          <w:sz w:val="24"/>
          <w:szCs w:val="24"/>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He says,</w:t>
      </w:r>
      <w:r w:rsidDel="00000000" w:rsidR="00000000" w:rsidRPr="00000000">
        <w:rPr>
          <w:i w:val="1"/>
          <w:iCs w:val="1"/>
          <w:sz w:val="24"/>
          <w:szCs w:val="24"/>
          <w:rtl w:val="0"/>
        </w:rPr>
        <w:t xml:space="preserve"> “Do not be like the hypocrites,” </w:t>
      </w:r>
      <w:r w:rsidDel="00000000" w:rsidR="00000000" w:rsidRPr="00000000">
        <w:rPr>
          <w:sz w:val="24"/>
          <w:szCs w:val="24"/>
          <w:rtl w:val="0"/>
        </w:rPr>
        <w:t xml:space="preserve">because some people loved to pray in places where they could be noticed. Their words were aimed upward in form, but sideways in intention. Prayer became a stage. It became a way of being seen as devout, serious, spiritual, impressive.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The other distortion is prayer as </w:t>
      </w:r>
      <w:r w:rsidDel="00000000" w:rsidR="00000000" w:rsidRPr="00000000">
        <w:rPr>
          <w:b w:val="1"/>
          <w:bCs w:val="1"/>
          <w:sz w:val="24"/>
          <w:szCs w:val="24"/>
          <w:rtl w:val="0"/>
        </w:rPr>
        <w:t xml:space="preserve">manipulation</w:t>
      </w:r>
      <w:r w:rsidDel="00000000" w:rsidR="00000000" w:rsidRPr="00000000">
        <w:rPr>
          <w:sz w:val="24"/>
          <w:szCs w:val="24"/>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That is what Jesus addresses when he speaks of </w:t>
      </w:r>
      <w:r w:rsidDel="00000000" w:rsidR="00000000" w:rsidRPr="00000000">
        <w:rPr>
          <w:i w:val="1"/>
          <w:iCs w:val="1"/>
          <w:sz w:val="24"/>
          <w:szCs w:val="24"/>
          <w:rtl w:val="0"/>
        </w:rPr>
        <w:t xml:space="preserve">“empty phrases” </w:t>
      </w:r>
      <w:r w:rsidDel="00000000" w:rsidR="00000000" w:rsidRPr="00000000">
        <w:rPr>
          <w:sz w:val="24"/>
          <w:szCs w:val="24"/>
          <w:rtl w:val="0"/>
        </w:rPr>
        <w:t xml:space="preserve">and </w:t>
      </w:r>
      <w:r w:rsidDel="00000000" w:rsidR="00000000" w:rsidRPr="00000000">
        <w:rPr>
          <w:i w:val="1"/>
          <w:iCs w:val="1"/>
          <w:sz w:val="24"/>
          <w:szCs w:val="24"/>
          <w:rtl w:val="0"/>
        </w:rPr>
        <w:t xml:space="preserve">“many words.”</w:t>
      </w:r>
      <w:r w:rsidDel="00000000" w:rsidR="00000000" w:rsidRPr="00000000">
        <w:rPr>
          <w:sz w:val="24"/>
          <w:szCs w:val="24"/>
          <w:rtl w:val="0"/>
        </w:rPr>
        <w:t xml:space="preserve"> He is describing the idea that if you say enough, repeat enough, stack up enough language, perhaps you can force the issue. Perhaps heaven will eventually respond to quantity. Perhaps the right formula, spoken the right way, will unlock the blessing.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Now notice what Jesus does here. He does not merely improve prayer technique. He goes deeper than technique because he goes to identity. He says: </w:t>
      </w:r>
      <w:r w:rsidDel="00000000" w:rsidR="00000000" w:rsidRPr="00000000">
        <w:rPr>
          <w:b w:val="1"/>
          <w:bCs w:val="1"/>
          <w:sz w:val="24"/>
          <w:szCs w:val="24"/>
          <w:rtl w:val="0"/>
        </w:rPr>
        <w:t xml:space="preserve">“Your Father knows.”</w:t>
      </w:r>
      <w:r w:rsidDel="00000000" w:rsidR="00000000" w:rsidRPr="00000000">
        <w:rPr>
          <w:sz w:val="24"/>
          <w:szCs w:val="24"/>
          <w:rtl w:val="0"/>
        </w:rPr>
        <w:t xml:space="preserve"> That is the center of the passage. The cure for performative prayer is to remember who your audience is. It is to remember what your relationship is.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If God is a spectator, then performance makes sense.</w:t>
        <w:br w:type="textWrapping"/>
        <w:t xml:space="preserve">If God is a mechanism, then technique makes sense.</w:t>
        <w:br w:type="textWrapping"/>
        <w:t xml:space="preserve">If God is Father, then only nearness makes sense.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Jesus takes us out of the marketplace, out of the theater, out of the machinery of religion, and he brings us into the household.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That one word—</w:t>
      </w:r>
      <w:r w:rsidDel="00000000" w:rsidR="00000000" w:rsidRPr="00000000">
        <w:rPr>
          <w:b w:val="1"/>
          <w:bCs w:val="1"/>
          <w:sz w:val="24"/>
          <w:szCs w:val="24"/>
          <w:rtl w:val="0"/>
        </w:rPr>
        <w:t xml:space="preserve">Father</w:t>
      </w:r>
      <w:r w:rsidDel="00000000" w:rsidR="00000000" w:rsidRPr="00000000">
        <w:rPr>
          <w:sz w:val="24"/>
          <w:szCs w:val="24"/>
          <w:rtl w:val="0"/>
        </w:rPr>
        <w:t xml:space="preserve">—changes everything.</w:t>
      </w:r>
    </w:p>
    <w:p w:rsidR="00000000" w:rsidDel="00000000" w:rsidP="00000000" w:rsidRDefault="00000000" w:rsidRPr="00000000" w14:paraId="0000002B">
      <w:pPr>
        <w:pStyle w:val="Heading3"/>
        <w:rPr>
          <w:b w:val="1"/>
          <w:bCs w:val="1"/>
          <w:color w:val="000000"/>
          <w:sz w:val="24"/>
          <w:szCs w:val="24"/>
        </w:rPr>
      </w:pPr>
      <w:bookmarkStart w:colFirst="0" w:colLast="0" w:name="_jcyk8p183xvk" w:id="5"/>
      <w:bookmarkEnd w:id="5"/>
      <w:r w:rsidDel="00000000" w:rsidR="00000000" w:rsidRPr="00000000">
        <w:rPr>
          <w:b w:val="1"/>
          <w:bCs w:val="1"/>
          <w:color w:val="000000"/>
          <w:sz w:val="24"/>
          <w:szCs w:val="24"/>
          <w:rtl w:val="0"/>
        </w:rPr>
        <w:t xml:space="preserve">2. If the Father already knows, then why ask at all?</w:t>
      </w:r>
    </w:p>
    <w:p w:rsidR="00000000" w:rsidDel="00000000" w:rsidP="00000000" w:rsidRDefault="00000000" w:rsidRPr="00000000" w14:paraId="0000002C">
      <w:pPr>
        <w:pStyle w:val="Heading3"/>
        <w:rPr>
          <w:sz w:val="24"/>
          <w:szCs w:val="24"/>
        </w:rPr>
      </w:pPr>
      <w:bookmarkStart w:colFirst="0" w:colLast="0" w:name="_89rth4m3csg7" w:id="6"/>
      <w:bookmarkEnd w:id="6"/>
      <w:r w:rsidDel="00000000" w:rsidR="00000000" w:rsidRPr="00000000">
        <w:rPr>
          <w:sz w:val="24"/>
          <w:szCs w:val="24"/>
          <w:rtl w:val="0"/>
        </w:rPr>
        <w:t xml:space="preserve">This is where many of us get stuck…And honestly, it is a fair question.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If God already knows what I need before I ask, then why am I asking? Why not simply assume that he knows, and move on? Why speak? Why make requests? Why pray morning after morning, year after year? Because prayer was never given to us as a way of increasing God’s awareness. Prayer was given to us as a way of increasing our communion.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There is a difference between being known and knowingly living in a relationship. There is a difference between the fact that someone loves you and the experience of receiving that love. There is a difference between a child having a home and a child climbing into the lap of a parent. The home was already there. The love was already there. The safety was already there. But the moment of nearness still matters.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A healthy father often knows what his child needs before the child can explain it well. He can see the fatigue. He can hear it in the voice. He can recognize the fear behind the silence. And still he says, “Come here. Talk to me.” Not because he needs data, but because relationship deepens through presence, honesty, and trust. (If you’ve ever just sat with your kids over the years, you know what this feels like.)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In the same way, prayer is the place where we stop carrying our lives alone and begin consciously carrying them with God. This is why some of the most important moments in prayer are not the moments when we say something God did not know. There are no such moments. The most important moments are the moments when we become present to the God who is already present to us.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That is why prayer so often feels less like delivering a message and more like coming home.</w:t>
      </w:r>
    </w:p>
    <w:p w:rsidR="00000000" w:rsidDel="00000000" w:rsidP="00000000" w:rsidRDefault="00000000" w:rsidRPr="00000000" w14:paraId="00000037">
      <w:pPr>
        <w:pStyle w:val="Heading3"/>
        <w:rPr>
          <w:b w:val="1"/>
          <w:bCs w:val="1"/>
          <w:color w:val="000000"/>
          <w:sz w:val="24"/>
          <w:szCs w:val="24"/>
        </w:rPr>
      </w:pPr>
      <w:bookmarkStart w:colFirst="0" w:colLast="0" w:name="_65z5f0w6tg1i" w:id="7"/>
      <w:bookmarkEnd w:id="7"/>
      <w:r w:rsidDel="00000000" w:rsidR="00000000" w:rsidRPr="00000000">
        <w:rPr>
          <w:b w:val="1"/>
          <w:bCs w:val="1"/>
          <w:color w:val="000000"/>
          <w:sz w:val="24"/>
          <w:szCs w:val="24"/>
          <w:rtl w:val="0"/>
        </w:rPr>
        <w:t xml:space="preserve">3. Prayer changes the one who prays</w:t>
      </w:r>
    </w:p>
    <w:p w:rsidR="00000000" w:rsidDel="00000000" w:rsidP="00000000" w:rsidRDefault="00000000" w:rsidRPr="00000000" w14:paraId="00000038">
      <w:pPr>
        <w:rPr>
          <w:sz w:val="24"/>
          <w:szCs w:val="24"/>
        </w:rPr>
      </w:pPr>
      <w:r w:rsidDel="00000000" w:rsidR="00000000" w:rsidRPr="00000000">
        <w:rPr>
          <w:sz w:val="24"/>
          <w:szCs w:val="24"/>
          <w:rtl w:val="0"/>
        </w:rPr>
        <w:t xml:space="preserve">Now that does not mean prayer is passive, or vague, or sentimental. Jesus is not teaching us to sit quietly and never ask for anything. In fact, immediately after saying that the Father knows what we need before we ask, Jesus says,</w:t>
      </w:r>
      <w:r w:rsidDel="00000000" w:rsidR="00000000" w:rsidRPr="00000000">
        <w:rPr>
          <w:i w:val="1"/>
          <w:iCs w:val="1"/>
          <w:sz w:val="24"/>
          <w:szCs w:val="24"/>
          <w:rtl w:val="0"/>
        </w:rPr>
        <w:t xml:space="preserve"> “Pray then like this,”</w:t>
      </w:r>
      <w:r w:rsidDel="00000000" w:rsidR="00000000" w:rsidRPr="00000000">
        <w:rPr>
          <w:sz w:val="24"/>
          <w:szCs w:val="24"/>
          <w:rtl w:val="0"/>
        </w:rPr>
        <w:t xml:space="preserve"> and he gives us the Lord’s Prayer.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So asking is still there. Daily bread is still there. Forgiveness is still there. Deliverance is still there. Real needs are not excluded from prayer. They are brought into a larger relationship. And that helps us see something crucial: prayer does not exist to update God; prayer exists to </w:t>
      </w:r>
      <w:r w:rsidDel="00000000" w:rsidR="00000000" w:rsidRPr="00000000">
        <w:rPr>
          <w:b w:val="1"/>
          <w:bCs w:val="1"/>
          <w:sz w:val="24"/>
          <w:szCs w:val="24"/>
          <w:rtl w:val="0"/>
        </w:rPr>
        <w:t xml:space="preserve">align us</w:t>
      </w:r>
      <w:r w:rsidDel="00000000" w:rsidR="00000000" w:rsidRPr="00000000">
        <w:rPr>
          <w:sz w:val="24"/>
          <w:szCs w:val="24"/>
          <w:rtl w:val="0"/>
        </w:rPr>
        <w:t xml:space="preserve"> with God.</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E">
      <w:pPr>
        <w:jc w:val="center"/>
        <w:rPr>
          <w:b w:val="1"/>
          <w:bCs w:val="1"/>
          <w:color w:val="ffffff"/>
          <w:sz w:val="42"/>
          <w:szCs w:val="42"/>
          <w:highlight w:val="red"/>
        </w:rPr>
      </w:pPr>
      <w:r w:rsidDel="00000000" w:rsidR="00000000" w:rsidRPr="00000000">
        <w:rPr>
          <w:b w:val="1"/>
          <w:bCs w:val="1"/>
          <w:color w:val="ffffff"/>
          <w:sz w:val="44"/>
          <w:szCs w:val="44"/>
          <w:highlight w:val="red"/>
          <w:rtl w:val="0"/>
        </w:rPr>
        <w:t xml:space="preserve"> END OF SAMPLE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